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E" w:rsidRPr="00DB7DFE" w:rsidRDefault="00DB7DFE" w:rsidP="00DB7D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О профилактике правонарушений в Тамбовской области (с изменениями на 22 марта 2014 года)</w:t>
      </w:r>
    </w:p>
    <w:p w:rsidR="00DB7DFE" w:rsidRPr="00DB7DFE" w:rsidRDefault="00DB7DFE" w:rsidP="00DB7D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ТАМБОВСКАЯ ОБЛАСТЬ</w:t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ЗАКОН</w:t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 профилактике правонарушений в Тамбовской области</w:t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Принят Тамбовской областной Думой 27 сентября 2007 года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(с изменениями на 22 марта 2014 года)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Текст документа с изменениями, внесенными: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2 марта 2012 года N 119-З;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23 июля 2013 года N 301-З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6 марта 2014 года N 381-З.</w:t>
        </w:r>
      </w:hyperlink>
      <w:bookmarkStart w:id="0" w:name="_GoBack"/>
      <w:bookmarkEnd w:id="0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Настоящий Закон в соответствии с Конституцией Российской Федерации и действующими нормативными правовыми актами Российской Федерации и Тамбовской области устанавливает задачи и принципы профилактики правонарушений, а также определяет правовую основу и основные направления профилактической деятельности.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 1.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Основные понятия, используемые в настоящем Законе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ля целей настоящего Закона используются следующие основные понятия: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профилактика правонарушений - система мер, направленных на устранение, нейтрализацию или ослабление причин и условий правонарушений, удержание от правонарушений и коррекцию поведения правонарушителей;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общая профилактика правонарушений - система мер, направленная на устранение недостатков в экономической, политической, социальной, нравственно-психологической, духовной и иных сферах общества;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индивидуальная профилактика правонарушений - система мер, направленная на оказание корректирующего воздействия на определенные категории лиц, склонных к противоправному поведению, в целях недопущения совершения ими правонарушений.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2.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Задачи профилактики правонарушений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Основными задачами профилактической деятельности являются: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снижение уровня правонарушений в Тамбовской области;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воспитание граждан в духе соблюдения законности и правопорядка;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предупреждение безнадзорности, беспризорности и правонарушений несовершеннолетних, выявление и устранение обстоятельств, способствующих их совершению.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3.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Основные принципы деятельности по профилактике правонарушений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Осуществление мероприятий по профилактике правонарушений основывается на принципах: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законности, обеспечивающей в процессе реализации профилактических мер, строгое соблюдение требований международных договоров, Конституции Российской Федерации, законов, а также иных нормативных правовых актов Российской Федерации и Тамбовской области;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социальной справедливости и гуманизма, предусматривающих защиту законных интересов физических и юридических лиц при осуществлении мероприятий по профилактике правонарушений, недопущение причинения физических страданий или унижения достоинства личности;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комплексности, предполагающей объединение усилий субъектов профилактики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своевременности и достаточности используемых мер;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эффективности, предполагающей достижение наибольших результатов при наименьших материальных, финансовых, ресурсных затратах;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поддержки семьи и взаимодействия с ней в вопросах профилактики правонарушений в семье и правонарушений несовершеннолетних;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индивидуализации и дифференциации мер профилактического воздействия;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поддержки деятельности негосударственных организаций, осуществляющих профилактику правонарушений.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4. Основные направления деятельности по профилактике правонарушени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10 августа 2013 года на основании </w:t>
      </w:r>
      <w:hyperlink r:id="rId8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23 июля 2013 года N 301-З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Основными направлениями деятельности по профилактике правонарушений в Тамбовской области являются: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 xml:space="preserve">1) создание и внедрение единой системы профилактики правонарушений, направленной на активизацию борьбы с преступностью, наркоманией, пьянством, алкоголизмом, незаконной миграцией,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ресоциализацию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лиц, освободившихся из мест лишения свободы;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координация деятельности субъектов профилактики правонарушений при разработке и реализации мер, направленных на устранение, нейтрализацию или ослабление причин и условий, способствующих совершению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выявление и устранение причин и условий, способствующих совершению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совершенствование нормативной правовой базы по профилактике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профилактика террористической деятельности;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профилактика экстремизма;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повышение уровня обеспечения правопорядка и общественной безопасности на улицах, в местах массового пребывания и отдыха граждан и иных общественных местах;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обеспечение безопасности в домах частного и государственного жилищного фонда и на объектах жизнеобеспечения;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9) защита объектов социальной сферы и общественного транспорта;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10) охрана жизни, здоровья и имущества граждан, защита их прав и законных интересов, а также защита интересов общества и государства при пожарах и чрезвычайных ситуациях природного и техногенного характера;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11) усиление контроля за миграционными потоками, противодействие нелегальной миграции;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12) профилактика наркомании и правонарушений, связанных с незаконным оборотом наркотических средств, психотропных веществ, стимулирование деятельности, направленной на антинаркотическую пропаганду;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13) профилактика правонарушений среди лиц, освобожденных из мест лишения свободы, а также лиц, осужденных к наказанию, не связанному с лишением свободы;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14) профилактика безнадзорности и правонарушений несовершеннолетних;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15) предупреждение дорожно-транспортных происшествий, снижения тяжести их последствий;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16) повышение уровня доверия граждан к правоохранительным органам, исполнительным органам государственной власти области и органам местного самоуправления;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17) организация правового воспитания и пропаганды;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18) формирование системы консультационной помощи населению в защите его прав;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19) улучшение информационного обеспечения деятельности субъектов профилактики;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20) вовлечение в предупреждение правонарушений организаций различных организационно-правовых форм и граждан;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21) обеспечение мест массового пребывания граждан техническими средствами контроля за ситуацией в общественных местах;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22) профилактика противоправного поведения в семейно-бытовых отношениях (пункт дополнительно вводится в действие с 10 августа 2013 года на основании </w:t>
      </w:r>
      <w:hyperlink r:id="rId9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23 июля 2013 года N 301-З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5.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Объекты профилактической деятельности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Объектами общей профилактической деятельности являются причины и условия, негативные явления и процессы, способствующие совершению правонарушений, а также общественные отношения, блага и ценности, охраняемые законом, которым может быть причинен вред в случаях совершения правонарушения.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Объектами индивидуальной профилактики являются: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лица, которые в силу своего психологического, социального, семейного статуса склонны к совершению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лица, в отношении которых в соответствии с действующим законодательством установлен или может быть установлен контроль, и принимаются меры к соблюдению ими установленных ограничений;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несовершеннолетние правонарушители, а также подростки, оставшиеся без родительского попечения и сре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дств к с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уществованию, их родители и иные законные представители, не исполняющие или не в полной мере исполняющие свои обязанности по отношению к несовершеннолетним.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br/>
        <w:t>Статья 6.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Субъекты профилактики правонарушений 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10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Субъектами профилактики правонарушений являются органы государственной власти области, органы местного самоуправления, территориальные органы федеральных органов исполнительной власти, выполняющие задачи в сфере профилактики правонарушений, правоохранительные органы, координационно-совещательные органы, созданные в целях профилактики правонарушений, органы и учреждения по делам молодежи, культуры, социальной защиты населения, физической культуры, спорта и туризма, образовательные организации, иные организации, осуществляющие обучение, медицинские организации, средства массовой информации, другие органы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учреждения системы профилактики правонарушений, организации, выполняющие задачи в сфере профилактики 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правонарушений, а также граждане (часть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hyperlink r:id="rId11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proofErr w:type="spellEnd"/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Полномочия субъектов профилактики правонарушений, порядок их взаимодействия определяются законодательством Российской Федерации и Тамбовской области.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 Статья 7. Программы по профилактике правонарушений в Тамбовской области 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12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Наименование статьи приведено в соответствие с </w:t>
      </w:r>
      <w:hyperlink r:id="rId13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В Тамбовской области утверждаются государственные программы Тамбовской области и муниципальные программы по профилактике правонарушений (пункт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10 августа 2013 года на основании </w:t>
      </w:r>
      <w:hyperlink r:id="rId14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23 июля 2013 года N 301-З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рамках выполнения программ осуществляются согласованные мероприятия государственно-правового, социально-экономического, воспитательного, организационного, профилактического характера обеспечивающие дифференцированный подход к организации предупредительных мер применительно к зонам с различной степенью распространенности правонарушений, к разным социальным группам населения и к составляющим профилактической деятельности.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8.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Органы, осуществляющие координацию профилактической деятельности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Координацию профилактической деятельности на территории Тамбовской области осуществляют: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антитеррористическая комиссия области, антитеррористические комиссии городских округов и муниципальных районов;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областная и муниципальные межведомственные комиссии по профилактике правонарушений;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комиссии по делам несовершеннолетних и защите их прав;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комиссии по противодействию злоупотреблению наркотическими средствами и их незаконному обороту;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комиссии по обеспечению безопасности дорожного движения;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6) административные комиссии городских округов и муниципальных районов.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целях немедленного и адекватного реагирования на возникающие угрозы общественной безопасности могут создаваться межведомственные рабочие группы, осуществляющие координацию профилактической деятельности до выполнения поставленных целей.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 Статья 9. 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Полномочия органов государственной власти и местного самоуправления Тамбовской области в сфере профилактики правонарушений 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действие с 22 марта 2014 года на основании </w:t>
      </w:r>
      <w:hyperlink r:id="rId15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Органы государственной власти и местного самоуправления области в пределах предоставленных законодательством полномочий осуществляют: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нормативное правовое регулирование отношений в сфере профилактики правонарушений;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определение задач и приоритетных направлений профилактической деятельности, учитывающих местную специфику;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3) координацию деятельности субъектов профилактики правонарушений и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их деятельностью;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разработку, утверждение и реализацию областных и муниципальных программ по профилактике правонарушений и обеспечение их выполнения;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5) организацию профилактической деятельности учреждений социальной сферы, культуры, физической культуры и спорта, образовательных организаций, иных организаций, осуществляющих обучение, медицинских организаций (пункт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16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государственную поддержку семьи, материнства и детства;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7) поддержку и развитие системы психологической и социальной реабилитации лиц, склонных к совершению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организацию с привлечением средств массовой информации систематической и целенаправленной пропаганды, направленной на профилактику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9) организацию на территории Тамбовской области независимого мониторинга криминогенной ситуации;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10) оптимизацию административного законодательства области в целях усиления его профилактической направленности;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11) организацию правового всеобщего обучения населения области;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12) подготовку, переподготовку и повышение квалификации специалистов в области профилактики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13) привлечение организаций и граждан к участию в реализации мер по профилактике правонарушений, в том числе к реализации областных и муниципальных программ по профилактике правонарушений;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14) иные полномочия в сфере профилактики правонарушений в соответствии с действующим 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законодательством Российской Федерации и Тамбовской области.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br/>
        <w:t xml:space="preserve">Статья 10. 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Полномочия областных и муниципальных учреждений в сфере образования, культуры, физической культуры и спорта, молодежной политики по профилактике правонарушений 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17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Наименование статьи приведено в соответствие с </w:t>
      </w:r>
      <w:hyperlink r:id="rId18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Учреждения образования, культуры, молодежной политики в пределах предоставленных законодательством полномочий и в соответствии с учредительными документами: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осуществляют образовательный процесс, реализуют образовательные программы, направленные на воспитание, становление и формирование личности обучающегося, для развития его интересов и способности к социальному самоопределению;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2) создают необходимые условия для удовлетворения потребности личности в получении начального профессионального образования и конкретной профессии (специальности), с возможностью повышения общеобразовательного уровня (пункт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19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обеспечивают психологическую и социальную реабилитацию лиц, находящихся в социально опасном положении, коррекцию их поведения и адаптацию в обществе, в том числе путем организации их досуга и занятости, осуществления информационно-просветительских и иных мероприятий;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создают условия для привлечения лиц, находящихся в социально опасном положении, к участию в самодеятельном творчестве, способствуют их приобщению к ценностям отечественной и мировой культуры;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5) оказывают помощь семьям в воспитании детей, формировании у них навыков самостоятельной жизни, всестороннем раскрытии творческих способностей детей;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находящимися в указанных учреждениях и центрах.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Учреждения в сфере физической культуры и спорта в пределах предоставленных законодательством полномочий осуществляют и в соответствии с учредительными документами: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развитие сети физкультурно-спортивных объединений;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организацию пропаганды здорового образа жизни;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3) организацию и проведение спортивно-массовых мероприятий;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создание совместно с образовательными организациями и учреждениями профильных спортивных лагерей для несовершеннолетних, находящихся в трудной жизненной ситуации.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11. Полномочия медицинских организаций по профилактике правонарушени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20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Наименование статьи приведено в соответствие с </w:t>
      </w:r>
      <w:hyperlink r:id="rId21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Медицинские организации во взаимодействии с другими субъектами профилактики правонарушений (часть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hyperlink r:id="rId22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proofErr w:type="spellEnd"/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участвуют в профилактике правонарушений, борьбе с алкоголизмом, наркоманией, токсикоманией, распространением венерических заболеваний и ВИЧ-инфекции в пределах предоставленных законодательством полномочий;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2) распространяют санитарно-гигиенические знания среди населения, ведут пропаганду здорового образа жизни, формируют установки на здоровый образ жизни, отказ от факторов, пагубно влияющих на здоровье: употребление спиртных напитков, наркотиков, токсических веществ, других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веществ и табака.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Медицинская организация информирует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 (часть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23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(часть утратила силу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 22 марта 2014 года - </w:t>
      </w:r>
      <w:hyperlink r:id="rId24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12. Полномочия государственных и муниципальных учреждений в сфере социальной защиты населения по профилактике правонарушений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Учреждения в сфере социальной защиты населения в пределах предоставленных законодательством полномочий и в соответствии с учредительными документами: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предоставляют социальные услуги лицам, находящимся в социально опасном положении или иной трудной жизненной ситуации;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2) выявляют лиц, находящихся в социально опасном положении, а также семьи, члены которых нуждаются в социальных услугах, оказывают им необходимую помощь в соответствии с 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индивидуальными программами социальной реабилитации;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принимают участие в индивидуальной профилактической работе с лицами, нуждающимися в социальной помощи, в том числе путем организации их досуга, развития творческих способностей в клубах по интересам, а также оказывают содействие в организации оздоровления и отдыха лиц, нуждающихся в помощи;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или жестоко обращающихся с ними;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5) организуют взаимодействие со специализированными учреждениями для несовершеннолетних, нуждающихся в социальной реабилитации, иными учреждениями и службами, предоставляющими социальные услуги несовершеннолетним и их семьям, а также осуществляют меры по развитию сети указанных учреждений;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внедряют в деятельность учреждений и служб, предоставляющих социальные услуги, современные методики и технологии социальной реабилитации, оказывают содействие общественным социальн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профилактическим центрам;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организуют мероприятия по социальной адаптации несовершеннолетних, находящихся в социально опасном положении, лиц, освобожденных и освобождаемых из учреждений, исполняющих уголовные наказания в виде лишения свободы, иных категорий граждан, находящихся в трудной жизненной ситуации, сложившейся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13. Полномочия территориальных органов федеральных органов исполнительной власти по профилактике правонарушений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Территориальные органы федеральных органов исполнительной власти осуществляют мероприятия по профилактике правонарушений в Тамбовской области в рамках реализации полномочий, установленных законодательством Российской Федерации, положениями об этих органах и иными нормативными правовыми актами.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 14. Участие организаций и граждан в профилактической деятельности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Участие организаций и граждан в деятельности по профилактике правонарушений осуществляется на основе добровольности, материального и морального стимулирования при организационно-методической и информационной поддержке иных субъектов профилактики правонарушений.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Участие организаций и граждан в сфере профилактики правонарушений определяются действующим законодательством Российской Федерации, Тамбовской области, иными нормативными правовыми актами.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lastRenderedPageBreak/>
        <w:t>Статья 15. Межведомственная комиссия по профилактике правонарушений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Межведомственная комиссия по профилактике правонарушений в Тамбовской области (далее - Комиссия) - постоянно действующий орган, определяющий основные задачи и направления деятельности субъектов профилактики правонарушений и осуществляющий координацию их деятельности на территории области.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Положение о комисс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состав утверждаются постановлением администрации области.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16. 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Освещение деятельности по профилактике правонарушений в средствах массовой информации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 (статья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25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средствах массовой информации распространяются сообщения и материалы о профилактике правонарушений в Тамбовской области, направленные, в том числе на: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пропаганду деятельности по профилактике правонарушений;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пропаганду участия граждан и организаций в деятельности по профилактике правонарушений;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обеспечение распространения информации, направленной на профилактику правонарушений в Тамбовской области, профилактику безнадзорности и правонарушений несовершеннолетних, воспитание граждан в духе соблюдения законности и правопорядка, повышение уровня доверия граждан к правоохранительным органам, исполнительным органам государственной власти области и органам местного самоуправления;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коррекцию антиобщественных взглядов и привычек;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5) информирование о деятельности органов и организаций системы профилактики правонарушений в Тамбовской области (пункт в редакции,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введеной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действие с 22 марта 2014 года на основании </w:t>
      </w:r>
      <w:hyperlink r:id="rId26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6 марта 2014 года N 381-З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);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6) информирование граждан о способах и средствах правомерной защиты от преступных и иных противоправных посягательств.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Статья 16.1. </w:t>
      </w:r>
      <w:proofErr w:type="gramStart"/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Вознаграждение за добровольную сдачу гражданами незаконно хранящегося огнестрельного оружия и боеприпасов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(статья дополнительно вводится в действие с 23 марта 2012 года на основании </w:t>
      </w:r>
      <w:hyperlink r:id="rId27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 Тамбовской области от 2 марта 2012 года N 119-З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Граждане, добровольно сдавшие незаконно хранящиеся огнестрельное оружие, его основные части, боеприпасы, взрывчатые вещества и взрывные устройства, имеют право на получение денежного вознаграждения в порядке и размере, установленных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администрацией области.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16.2. Профилактика противоправного поведения в семейно-бытовых отношениях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 (статья дополнительно вводится в действие с 10 августа 2013 года на </w:t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hyperlink r:id="rId28" w:history="1"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proofErr w:type="spellEnd"/>
        <w:r w:rsidRPr="00DB7DFE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Тамбовской области от 23 июля 2013 года N 301-З</w:t>
        </w:r>
      </w:hyperlink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1. Субъекты профилактики правонарушений в пределах своих полномочий осуществляют меры по профилактике противоправного поведения в семейно-бытовых отношениях.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Не допускается противоправное поведение в семейно-бытовых отношениях (бытовое 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дебоширство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), выражающееся в нарушении покоя семьи и (или) лиц, проживающих в жилом помещении, в том числе сопровождающееся нецензурной бранью.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 17. Финансовое обеспечение профилактической деятельности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Финансовое обеспечение профилактической деятельности осуществляется за счет средств федерального, областного и местного бюджетов в соответствии с действующим законодательством.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целях финансирования профилактической работы граждане и юридические лица могут создавать общественные фонды и осуществлять иную благотворительную деятельность в соответствии с действующим законодательством.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Статья 18. Вступление в силу настоящего Закона</w:t>
      </w:r>
    </w:p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403"/>
      </w:tblGrid>
      <w:tr w:rsidR="00DB7DFE" w:rsidRPr="00DB7DFE" w:rsidTr="00DB7DFE">
        <w:trPr>
          <w:trHeight w:val="15"/>
        </w:trPr>
        <w:tc>
          <w:tcPr>
            <w:tcW w:w="6653" w:type="dxa"/>
            <w:hideMark/>
          </w:tcPr>
          <w:p w:rsidR="00DB7DFE" w:rsidRPr="00DB7DFE" w:rsidRDefault="00DB7DFE" w:rsidP="00D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DB7DFE" w:rsidRPr="00DB7DFE" w:rsidRDefault="00DB7DFE" w:rsidP="00D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7DFE" w:rsidRPr="00DB7DFE" w:rsidTr="00DB7DFE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B7DFE" w:rsidRPr="00DB7DFE" w:rsidRDefault="00DB7DFE" w:rsidP="00DB7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Тамбовской</w:t>
            </w: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В.Н. Карев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B7DFE" w:rsidRPr="00DB7DFE" w:rsidRDefault="00DB7DFE" w:rsidP="00DB7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Тамбовской области </w:t>
            </w:r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О.И. </w:t>
            </w:r>
            <w:proofErr w:type="spellStart"/>
            <w:r w:rsidRPr="00DB7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Бетин</w:t>
            </w:r>
            <w:proofErr w:type="spellEnd"/>
          </w:p>
        </w:tc>
      </w:tr>
    </w:tbl>
    <w:p w:rsidR="00DB7DFE" w:rsidRPr="00DB7DFE" w:rsidRDefault="00DB7DFE" w:rsidP="00DB7D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.Т</w:t>
      </w:r>
      <w:proofErr w:type="gram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амбов</w:t>
      </w:r>
      <w:proofErr w:type="spellEnd"/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 октября 2007 г.</w:t>
      </w:r>
      <w:r w:rsidRPr="00DB7DF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N 265-З</w:t>
      </w:r>
    </w:p>
    <w:p w:rsidR="00E20403" w:rsidRDefault="00DB7DFE"/>
    <w:sectPr w:rsidR="00E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F"/>
    <w:rsid w:val="001F286F"/>
    <w:rsid w:val="002B5145"/>
    <w:rsid w:val="00D62287"/>
    <w:rsid w:val="00D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400485" TargetMode="External"/><Relationship Id="rId13" Type="http://schemas.openxmlformats.org/officeDocument/2006/relationships/hyperlink" Target="http://docs.cntd.ru/document/467401108" TargetMode="External"/><Relationship Id="rId18" Type="http://schemas.openxmlformats.org/officeDocument/2006/relationships/hyperlink" Target="http://docs.cntd.ru/document/467401108" TargetMode="External"/><Relationship Id="rId26" Type="http://schemas.openxmlformats.org/officeDocument/2006/relationships/hyperlink" Target="http://docs.cntd.ru/document/467401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7401108" TargetMode="External"/><Relationship Id="rId7" Type="http://schemas.openxmlformats.org/officeDocument/2006/relationships/hyperlink" Target="http://docs.cntd.ru/document/467401108" TargetMode="External"/><Relationship Id="rId12" Type="http://schemas.openxmlformats.org/officeDocument/2006/relationships/hyperlink" Target="http://docs.cntd.ru/document/467401108" TargetMode="External"/><Relationship Id="rId17" Type="http://schemas.openxmlformats.org/officeDocument/2006/relationships/hyperlink" Target="http://docs.cntd.ru/document/467401108" TargetMode="External"/><Relationship Id="rId25" Type="http://schemas.openxmlformats.org/officeDocument/2006/relationships/hyperlink" Target="http://docs.cntd.ru/document/4674011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7401108" TargetMode="External"/><Relationship Id="rId20" Type="http://schemas.openxmlformats.org/officeDocument/2006/relationships/hyperlink" Target="http://docs.cntd.ru/document/4674011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400485" TargetMode="External"/><Relationship Id="rId11" Type="http://schemas.openxmlformats.org/officeDocument/2006/relationships/hyperlink" Target="http://docs.cntd.ru/document/467401108" TargetMode="External"/><Relationship Id="rId24" Type="http://schemas.openxmlformats.org/officeDocument/2006/relationships/hyperlink" Target="http://docs.cntd.ru/document/467401108" TargetMode="External"/><Relationship Id="rId5" Type="http://schemas.openxmlformats.org/officeDocument/2006/relationships/hyperlink" Target="http://docs.cntd.ru/document/948007785" TargetMode="External"/><Relationship Id="rId15" Type="http://schemas.openxmlformats.org/officeDocument/2006/relationships/hyperlink" Target="http://docs.cntd.ru/document/467401108" TargetMode="External"/><Relationship Id="rId23" Type="http://schemas.openxmlformats.org/officeDocument/2006/relationships/hyperlink" Target="http://docs.cntd.ru/document/467401108" TargetMode="External"/><Relationship Id="rId28" Type="http://schemas.openxmlformats.org/officeDocument/2006/relationships/hyperlink" Target="http://docs.cntd.ru/document/467400485" TargetMode="External"/><Relationship Id="rId10" Type="http://schemas.openxmlformats.org/officeDocument/2006/relationships/hyperlink" Target="http://docs.cntd.ru/document/467401108" TargetMode="External"/><Relationship Id="rId19" Type="http://schemas.openxmlformats.org/officeDocument/2006/relationships/hyperlink" Target="http://docs.cntd.ru/document/46740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400485" TargetMode="External"/><Relationship Id="rId14" Type="http://schemas.openxmlformats.org/officeDocument/2006/relationships/hyperlink" Target="http://docs.cntd.ru/document/467400485" TargetMode="External"/><Relationship Id="rId22" Type="http://schemas.openxmlformats.org/officeDocument/2006/relationships/hyperlink" Target="http://docs.cntd.ru/document/467401108" TargetMode="External"/><Relationship Id="rId27" Type="http://schemas.openxmlformats.org/officeDocument/2006/relationships/hyperlink" Target="http://docs.cntd.ru/document/9480077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3763</Words>
  <Characters>21453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2015-01-30T11:05:00Z</dcterms:created>
  <dcterms:modified xsi:type="dcterms:W3CDTF">2015-01-30T11:06:00Z</dcterms:modified>
</cp:coreProperties>
</file>